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</w:rPr>
        <w:t>附件2</w:t>
      </w:r>
    </w:p>
    <w:p>
      <w:pPr>
        <w:snapToGrid w:val="0"/>
        <w:rPr>
          <w:rFonts w:hint="eastAsia" w:ascii="仿宋" w:hAnsi="仿宋" w:eastAsia="仿宋" w:cs="Times New Roman"/>
          <w:color w:val="000000"/>
        </w:rPr>
      </w:pPr>
    </w:p>
    <w:p>
      <w:pPr>
        <w:snapToGrid w:val="0"/>
        <w:rPr>
          <w:rFonts w:hint="eastAsia" w:ascii="仿宋" w:hAnsi="仿宋" w:eastAsia="仿宋" w:cs="Times New Roman"/>
          <w:color w:val="000000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仿宋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Times New Roman"/>
          <w:color w:val="000000"/>
          <w:sz w:val="44"/>
          <w:szCs w:val="44"/>
        </w:rPr>
        <w:t>湘西自治州普通高中省级优秀学生、普通高中（初中、小学）省州级三好学生和优秀学生干部推荐情况报告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ascii="仿宋" w:hAnsi="仿宋" w:eastAsia="仿宋" w:cs="Times New Roman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按</w:t>
      </w:r>
      <w:r>
        <w:rPr>
          <w:rFonts w:hint="eastAsia" w:ascii="仿宋" w:hAnsi="仿宋" w:eastAsia="仿宋" w:cs="Times New Roman"/>
          <w:color w:val="000000"/>
          <w:spacing w:val="6"/>
          <w:sz w:val="32"/>
          <w:szCs w:val="32"/>
        </w:rPr>
        <w:t>照《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湘西自治州教育和体育局关于评选</w:t>
      </w:r>
      <w:r>
        <w:rPr>
          <w:rFonts w:hint="default" w:ascii="仿宋" w:hAnsi="仿宋" w:eastAsia="仿宋" w:cs="Times New Roman"/>
          <w:color w:val="000000"/>
          <w:sz w:val="32"/>
          <w:szCs w:val="32"/>
          <w:lang w:val="en"/>
        </w:rPr>
        <w:t>2022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—</w:t>
      </w:r>
      <w:r>
        <w:rPr>
          <w:rFonts w:hint="default" w:ascii="仿宋" w:hAnsi="仿宋" w:eastAsia="仿宋" w:cs="Times New Roman"/>
          <w:color w:val="000000"/>
          <w:sz w:val="32"/>
          <w:szCs w:val="32"/>
          <w:lang w:val="en"/>
        </w:rPr>
        <w:t>2023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学年度全州普通中小学省州级三好学生、优秀学生干部和普通高中省级优秀学生的通知》要求，经逐级评选审核，确定名册所列    等    名学生为</w:t>
      </w:r>
      <w:r>
        <w:rPr>
          <w:rFonts w:hint="default" w:ascii="仿宋" w:hAnsi="仿宋" w:eastAsia="仿宋" w:cs="Times New Roman"/>
          <w:color w:val="000000"/>
          <w:sz w:val="32"/>
          <w:szCs w:val="32"/>
          <w:lang w:val="en"/>
        </w:rPr>
        <w:t>2022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—</w:t>
      </w:r>
      <w:r>
        <w:rPr>
          <w:rFonts w:hint="default" w:ascii="仿宋" w:hAnsi="仿宋" w:eastAsia="仿宋" w:cs="Times New Roman"/>
          <w:color w:val="000000"/>
          <w:sz w:val="32"/>
          <w:szCs w:val="32"/>
          <w:lang w:val="en"/>
        </w:rPr>
        <w:t>2023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年度普通高中（初中、小学）省（州）级三好学生推荐人选；    等    名学生为</w:t>
      </w:r>
      <w:r>
        <w:rPr>
          <w:rFonts w:hint="default" w:ascii="仿宋" w:hAnsi="仿宋" w:eastAsia="仿宋" w:cs="Times New Roman"/>
          <w:color w:val="000000"/>
          <w:sz w:val="32"/>
          <w:szCs w:val="32"/>
          <w:lang w:val="en"/>
        </w:rPr>
        <w:t>2022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—</w:t>
      </w:r>
      <w:r>
        <w:rPr>
          <w:rFonts w:hint="default" w:ascii="仿宋" w:hAnsi="仿宋" w:eastAsia="仿宋" w:cs="Times New Roman"/>
          <w:color w:val="000000"/>
          <w:sz w:val="32"/>
          <w:szCs w:val="32"/>
          <w:lang w:val="en"/>
        </w:rPr>
        <w:t>2023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 xml:space="preserve">年度普通高中（初中）省（州）级优秀学生干部推荐人选；    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同学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 xml:space="preserve">、    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同学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为</w:t>
      </w:r>
      <w:r>
        <w:rPr>
          <w:rFonts w:hint="default" w:ascii="仿宋" w:hAnsi="仿宋" w:eastAsia="仿宋" w:cs="Times New Roman"/>
          <w:color w:val="000000"/>
          <w:sz w:val="32"/>
          <w:szCs w:val="32"/>
          <w:lang w:val="en"/>
        </w:rPr>
        <w:t>2022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—</w:t>
      </w:r>
      <w:r>
        <w:rPr>
          <w:rFonts w:hint="default" w:ascii="仿宋" w:hAnsi="仿宋" w:eastAsia="仿宋" w:cs="Times New Roman"/>
          <w:color w:val="000000"/>
          <w:sz w:val="32"/>
          <w:szCs w:val="32"/>
          <w:lang w:val="en"/>
        </w:rPr>
        <w:t>2023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年度普通高中省级优秀学生。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专此报告。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5"/>
        <w:textAlignment w:val="auto"/>
        <w:rPr>
          <w:rFonts w:hint="eastAsia" w:ascii="仿宋" w:hAnsi="仿宋" w:eastAsia="仿宋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5"/>
        <w:textAlignment w:val="auto"/>
        <w:rPr>
          <w:rFonts w:hint="eastAsia" w:ascii="仿宋" w:hAnsi="仿宋" w:eastAsia="仿宋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632" w:firstLineChars="1760"/>
        <w:textAlignment w:val="auto"/>
        <w:rPr>
          <w:rFonts w:hint="eastAsia"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教体局或学校公章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5"/>
        <w:textAlignment w:val="auto"/>
        <w:rPr>
          <w:rFonts w:hint="eastAsia" w:ascii="仿宋" w:hAnsi="仿宋" w:eastAsia="仿宋" w:cs="Times New Roman"/>
          <w:color w:val="000000"/>
          <w:spacing w:val="-12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ab/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ab/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ab/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ab/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ab/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ab/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 xml:space="preserve">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kYzFiZjJhZjViYmVjYjUyMTA0NWQzNDBjMDA2ZjEifQ=="/>
  </w:docVars>
  <w:rsids>
    <w:rsidRoot w:val="019D1EE0"/>
    <w:rsid w:val="019D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2023-02-07T08:04:00Z</dcterms:created>
  <dc:creator>漆雕开</dc:creator>
  <cp:lastModifiedBy>漆雕开</cp:lastModifiedBy>
  <dcterms:modified xsi:type="dcterms:W3CDTF">2023-02-07T08:05:02Z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2D27DF4173924B25A107D3FC258771E2</vt:lpwstr>
  </property>
</Properties>
</file>