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附件4</w:t>
      </w:r>
    </w:p>
    <w:p>
      <w:pPr>
        <w:spacing w:line="580" w:lineRule="exact"/>
        <w:jc w:val="center"/>
        <w:rPr>
          <w:rFonts w:eastAsia="方正小标宋简体"/>
        </w:rPr>
      </w:pPr>
      <w:bookmarkStart w:id="0" w:name="_GoBack"/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  <w:bookmarkEnd w:id="0"/>
    </w:p>
    <w:p>
      <w:pPr>
        <w:snapToGrid w:val="0"/>
        <w:ind w:right="-2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第    号                                             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17"/>
        <w:gridCol w:w="624"/>
        <w:gridCol w:w="196"/>
        <w:gridCol w:w="67"/>
        <w:gridCol w:w="389"/>
        <w:gridCol w:w="283"/>
        <w:gridCol w:w="168"/>
        <w:gridCol w:w="65"/>
        <w:gridCol w:w="398"/>
        <w:gridCol w:w="762"/>
        <w:gridCol w:w="25"/>
        <w:gridCol w:w="272"/>
        <w:gridCol w:w="53"/>
        <w:gridCol w:w="7"/>
        <w:gridCol w:w="63"/>
        <w:gridCol w:w="382"/>
        <w:gridCol w:w="449"/>
        <w:gridCol w:w="239"/>
        <w:gridCol w:w="165"/>
        <w:gridCol w:w="284"/>
        <w:gridCol w:w="317"/>
        <w:gridCol w:w="255"/>
        <w:gridCol w:w="84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471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2274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863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072" w:type="pct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940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pct"/>
            <w:gridSpan w:val="1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2750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4050" w:type="pct"/>
            <w:gridSpan w:val="2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553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553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1852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1209" w:type="pct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441" w:type="pct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452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782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782" w:type="pct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1728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1299" w:type="pct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1411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1483" w:type="pct"/>
            <w:gridSpan w:val="1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626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神经及精神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心脏及血管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86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pct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" w:type="pct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2673" w:type="pct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</w:pPr>
            <w:r>
              <w:t>认定学科建议：不宜认定体检标准中第二部分</w:t>
            </w:r>
          </w:p>
          <w:p>
            <w:pPr>
              <w:snapToGrid w:val="0"/>
            </w:pPr>
            <w:r>
              <w:t>第□□，□□，□□，□□，□□条所列相关学科。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体检结论：（1.合格，2.学科受限，3.不合格）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负责医师（签章）：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>
      <w:pPr>
        <w:widowControl/>
        <w:shd w:val="clear" w:color="auto" w:fill="FFFFFF"/>
        <w:spacing w:before="287"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一、预约分流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为错峰分流，建议申请人提前电话预约。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二、体检医嘱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三、体检方式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体检方式：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申请人自行下载附件4体检表，A4纸双面打印，完成表中个人基本信息 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前往认定机构</w:t>
      </w:r>
      <w:r>
        <w:rPr>
          <w:rFonts w:ascii="仿宋" w:hAnsi="仿宋" w:eastAsia="仿宋" w:cs="Arial"/>
          <w:sz w:val="32"/>
          <w:szCs w:val="32"/>
        </w:rPr>
        <w:t>指定的体检机构</w:t>
      </w:r>
      <w:r>
        <w:rPr>
          <w:rFonts w:hint="eastAsia" w:ascii="仿宋" w:hAnsi="仿宋" w:eastAsia="仿宋" w:cs="Arial"/>
          <w:sz w:val="32"/>
          <w:szCs w:val="32"/>
        </w:rPr>
        <w:t>（高中、中职教师资格申请人体检机构为</w:t>
      </w:r>
      <w:r>
        <w:rPr>
          <w:rFonts w:hint="eastAsia" w:ascii="仿宋" w:hAnsi="仿宋" w:eastAsia="仿宋" w:cs="仿宋_GB2312"/>
          <w:sz w:val="32"/>
          <w:szCs w:val="32"/>
        </w:rPr>
        <w:t xml:space="preserve">湘西州人民医院老院区健康管理中心。                                   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 </w:t>
      </w:r>
    </w:p>
    <w:p>
      <w:pPr>
        <w:pStyle w:val="8"/>
        <w:shd w:val="clear" w:color="auto" w:fill="FFFFFF"/>
        <w:spacing w:beforeAutospacing="0" w:afterAutospacing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四、体检结论。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1.高中、中职教师资格申请人完成全部体检项目后，保留体检发票，以便查询。如体检结论异常，由体检医院通知解释，按医嘱复查一次；体检结论合格的，不另行通知，体检表由认定机构统一领取。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2.初中及以下教师资格申请人体检结果按各认定机构的规定执行。</w:t>
      </w:r>
    </w:p>
    <w:p>
      <w:pPr>
        <w:pStyle w:val="8"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五、体检纪律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17" w:right="1531" w:bottom="147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永中宋体" w:hAnsi="永中宋体" w:eastAsia="永中宋体" w:cs="永中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/fw5DRAQAAog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MsvTB2gw6yFgXhre+gGXZr4HvMysBxVt/iIfgnEU93wVVw6JiPxovVqvawwJjM0O4lePz0OE9E56&#10;S7LBaMTpFVH56QOkMXVOydWcv9fGlAkaR3pGb29e1+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/38OQ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永中宋体" w:hAnsi="永中宋体" w:eastAsia="永中宋体" w:cs="永中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YWM3ZTAyNmFlYzk0NzIyZTEyYzc5Y2JlNmQ1Y2UifQ=="/>
  </w:docVars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7CD9C37"/>
    <w:rsid w:val="1DFE7291"/>
    <w:rsid w:val="208D4A74"/>
    <w:rsid w:val="311D7D22"/>
    <w:rsid w:val="370B30E2"/>
    <w:rsid w:val="3B9AC6C3"/>
    <w:rsid w:val="3FAFB1F3"/>
    <w:rsid w:val="4FDF44F0"/>
    <w:rsid w:val="5FBE25A0"/>
    <w:rsid w:val="6B44508B"/>
    <w:rsid w:val="776D9383"/>
    <w:rsid w:val="77F57404"/>
    <w:rsid w:val="7ACA5AF0"/>
    <w:rsid w:val="7E5D3FEC"/>
    <w:rsid w:val="7E7DCEE5"/>
    <w:rsid w:val="7EBAC487"/>
    <w:rsid w:val="7F6F1BC4"/>
    <w:rsid w:val="7F75D92A"/>
    <w:rsid w:val="7F833DB6"/>
    <w:rsid w:val="7FBB2D2A"/>
    <w:rsid w:val="7FFD41D5"/>
    <w:rsid w:val="95BBBB81"/>
    <w:rsid w:val="BFEF9B07"/>
    <w:rsid w:val="BFF74DDC"/>
    <w:rsid w:val="CFEF79DB"/>
    <w:rsid w:val="DFF93C6A"/>
    <w:rsid w:val="E9DD35A6"/>
    <w:rsid w:val="F1F47439"/>
    <w:rsid w:val="F6FEDD2A"/>
    <w:rsid w:val="F93D97CE"/>
    <w:rsid w:val="FBBE84A3"/>
    <w:rsid w:val="FEFC62B8"/>
    <w:rsid w:val="FF379EAF"/>
    <w:rsid w:val="FF3F87EB"/>
    <w:rsid w:val="FFBF1C66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next w:val="2"/>
    <w:qFormat/>
    <w:uiPriority w:val="0"/>
    <w:pPr>
      <w:ind w:firstLine="100" w:firstLineChars="1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3951</Words>
  <Characters>4067</Characters>
  <Lines>68</Lines>
  <Paragraphs>19</Paragraphs>
  <TotalTime>13</TotalTime>
  <ScaleCrop>false</ScaleCrop>
  <LinksUpToDate>false</LinksUpToDate>
  <CharactersWithSpaces>4114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2023-09-20T03:24:00Z</dcterms:created>
  <dc:creator>greatwall</dc:creator>
  <cp:lastModifiedBy>铭志……途远</cp:lastModifiedBy>
  <dcterms:modified xsi:type="dcterms:W3CDTF">2024-05-06T01:31:35Z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E0815330291E4442A60C03E2F121CE48_13</vt:lpwstr>
  </property>
</Properties>
</file>